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64237" w14:textId="761724DE" w:rsidR="00AB2952" w:rsidRDefault="00BA668F">
      <w:r>
        <w:rPr>
          <w:noProof/>
        </w:rPr>
        <w:drawing>
          <wp:inline distT="0" distB="0" distL="0" distR="0" wp14:anchorId="1575D63C" wp14:editId="449DD592">
            <wp:extent cx="5448300" cy="7677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67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29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8F"/>
    <w:rsid w:val="00AB2952"/>
    <w:rsid w:val="00BA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5BB3F"/>
  <w15:chartTrackingRefBased/>
  <w15:docId w15:val="{10A5A793-B222-40C2-9DE6-5713DC8D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Nowacka</dc:creator>
  <cp:keywords/>
  <dc:description/>
  <cp:lastModifiedBy>Malwina Nowacka</cp:lastModifiedBy>
  <cp:revision>1</cp:revision>
  <dcterms:created xsi:type="dcterms:W3CDTF">2022-04-04T10:31:00Z</dcterms:created>
  <dcterms:modified xsi:type="dcterms:W3CDTF">2022-04-04T10:32:00Z</dcterms:modified>
</cp:coreProperties>
</file>