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6A561B" w14:textId="77777777" w:rsidR="001E14F1" w:rsidRPr="00FA2B2B" w:rsidRDefault="001E14F1" w:rsidP="001E14F1">
      <w:pPr>
        <w:ind w:left="4956" w:firstLine="708"/>
        <w:rPr>
          <w:b/>
          <w:bCs/>
        </w:rPr>
      </w:pPr>
      <w:r w:rsidRPr="00FA2B2B">
        <w:rPr>
          <w:b/>
          <w:bCs/>
        </w:rPr>
        <w:t>Załącznik nr 4</w:t>
      </w:r>
    </w:p>
    <w:p w14:paraId="29760707" w14:textId="77777777" w:rsidR="001E14F1" w:rsidRDefault="001E14F1" w:rsidP="001E14F1">
      <w:pPr>
        <w:ind w:left="4956" w:firstLine="708"/>
      </w:pPr>
      <w:r>
        <w:t>do Uchwały Nr ………………..</w:t>
      </w:r>
    </w:p>
    <w:p w14:paraId="2FF85A61" w14:textId="77777777" w:rsidR="001E14F1" w:rsidRDefault="001E14F1" w:rsidP="001E14F1">
      <w:pPr>
        <w:ind w:left="4956" w:firstLine="708"/>
      </w:pPr>
      <w:r>
        <w:t>Rady Miasta Kostrzyn nad Odrą</w:t>
      </w:r>
    </w:p>
    <w:p w14:paraId="65B015F9" w14:textId="77777777" w:rsidR="001E14F1" w:rsidRDefault="001E14F1" w:rsidP="001E14F1">
      <w:pPr>
        <w:ind w:left="4956" w:firstLine="708"/>
      </w:pPr>
      <w:r>
        <w:t>z dnia……………………….r.</w:t>
      </w:r>
    </w:p>
    <w:p w14:paraId="2F47F063" w14:textId="77777777" w:rsidR="001E14F1" w:rsidRDefault="001E14F1" w:rsidP="001E14F1"/>
    <w:p w14:paraId="75DDD443" w14:textId="15BFEAEE" w:rsidR="001E14F1" w:rsidRDefault="001E14F1" w:rsidP="001E14F1">
      <w:pPr>
        <w:keepNext/>
        <w:jc w:val="center"/>
        <w:outlineLvl w:val="2"/>
        <w:rPr>
          <w:b/>
          <w:bCs/>
          <w:color w:val="00B050"/>
        </w:rPr>
      </w:pPr>
      <w:r>
        <w:rPr>
          <w:b/>
          <w:bCs/>
          <w:color w:val="00B050"/>
        </w:rPr>
        <w:t>Plan Pracy Komisji Spraw Społecznych na rok 202</w:t>
      </w:r>
      <w:r w:rsidR="00FA2B2B">
        <w:rPr>
          <w:b/>
          <w:bCs/>
          <w:color w:val="00B050"/>
        </w:rPr>
        <w:t>5</w:t>
      </w:r>
    </w:p>
    <w:p w14:paraId="5A25076C" w14:textId="77777777" w:rsidR="001E14F1" w:rsidRDefault="001E14F1" w:rsidP="001E14F1"/>
    <w:tbl>
      <w:tblPr>
        <w:tblW w:w="9645" w:type="dxa"/>
        <w:tblInd w:w="212" w:type="dxa"/>
        <w:tblBorders>
          <w:top w:val="double" w:sz="4" w:space="0" w:color="00000A"/>
          <w:left w:val="double" w:sz="4" w:space="0" w:color="00000A"/>
          <w:bottom w:val="double" w:sz="4" w:space="0" w:color="00000A"/>
          <w:right w:val="double" w:sz="4" w:space="0" w:color="00000A"/>
          <w:insideH w:val="double" w:sz="4" w:space="0" w:color="00000A"/>
          <w:insideV w:val="double" w:sz="4" w:space="0" w:color="00000A"/>
        </w:tblBorders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1277"/>
        <w:gridCol w:w="7660"/>
      </w:tblGrid>
      <w:tr w:rsidR="001E14F1" w14:paraId="4A9F2F20" w14:textId="77777777" w:rsidTr="001E14F1">
        <w:trPr>
          <w:trHeight w:val="407"/>
        </w:trPr>
        <w:tc>
          <w:tcPr>
            <w:tcW w:w="708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hideMark/>
          </w:tcPr>
          <w:p w14:paraId="599AA874" w14:textId="77777777" w:rsidR="001E14F1" w:rsidRDefault="001E14F1">
            <w:pPr>
              <w:spacing w:line="252" w:lineRule="auto"/>
              <w:jc w:val="center"/>
              <w:rPr>
                <w:b/>
                <w:kern w:val="2"/>
                <w:lang w:eastAsia="en-US"/>
                <w14:ligatures w14:val="standardContextual"/>
              </w:rPr>
            </w:pPr>
            <w:r>
              <w:rPr>
                <w:b/>
                <w:kern w:val="2"/>
                <w:lang w:eastAsia="en-US"/>
                <w14:ligatures w14:val="standardContextual"/>
              </w:rPr>
              <w:t>Lp.</w:t>
            </w:r>
          </w:p>
        </w:tc>
        <w:tc>
          <w:tcPr>
            <w:tcW w:w="1277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hideMark/>
          </w:tcPr>
          <w:p w14:paraId="1D3D4B66" w14:textId="77777777" w:rsidR="001E14F1" w:rsidRDefault="001E14F1">
            <w:pPr>
              <w:spacing w:line="252" w:lineRule="auto"/>
              <w:jc w:val="center"/>
              <w:outlineLvl w:val="5"/>
              <w:rPr>
                <w:b/>
                <w:bCs/>
                <w:kern w:val="2"/>
                <w:lang w:eastAsia="en-US"/>
                <w14:ligatures w14:val="standardContextual"/>
              </w:rPr>
            </w:pPr>
            <w:r>
              <w:rPr>
                <w:b/>
                <w:bCs/>
                <w:kern w:val="2"/>
                <w:lang w:eastAsia="en-US"/>
                <w14:ligatures w14:val="standardContextual"/>
              </w:rPr>
              <w:t>półrocze</w:t>
            </w:r>
          </w:p>
        </w:tc>
        <w:tc>
          <w:tcPr>
            <w:tcW w:w="7660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hideMark/>
          </w:tcPr>
          <w:p w14:paraId="5382590D" w14:textId="77777777" w:rsidR="001E14F1" w:rsidRDefault="001E14F1">
            <w:pPr>
              <w:keepNext/>
              <w:spacing w:line="252" w:lineRule="auto"/>
              <w:jc w:val="center"/>
              <w:outlineLvl w:val="2"/>
              <w:rPr>
                <w:b/>
                <w:bCs/>
                <w:kern w:val="2"/>
                <w:lang w:eastAsia="en-US"/>
                <w14:ligatures w14:val="standardContextual"/>
              </w:rPr>
            </w:pPr>
            <w:r>
              <w:rPr>
                <w:b/>
                <w:bCs/>
                <w:kern w:val="2"/>
                <w:lang w:eastAsia="en-US"/>
                <w14:ligatures w14:val="standardContextual"/>
              </w:rPr>
              <w:t>Tematyka</w:t>
            </w:r>
          </w:p>
        </w:tc>
      </w:tr>
      <w:tr w:rsidR="001E14F1" w14:paraId="6550462A" w14:textId="77777777" w:rsidTr="001E14F1">
        <w:trPr>
          <w:trHeight w:val="2426"/>
        </w:trPr>
        <w:tc>
          <w:tcPr>
            <w:tcW w:w="708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DFAB93" w14:textId="77777777" w:rsidR="001E14F1" w:rsidRDefault="001E14F1">
            <w:pPr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</w:p>
          <w:p w14:paraId="3AC61526" w14:textId="77777777" w:rsidR="001E14F1" w:rsidRDefault="001E14F1">
            <w:pPr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>1.</w:t>
            </w:r>
          </w:p>
        </w:tc>
        <w:tc>
          <w:tcPr>
            <w:tcW w:w="1277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26181D" w14:textId="77777777" w:rsidR="001E14F1" w:rsidRDefault="001E14F1">
            <w:pPr>
              <w:spacing w:line="252" w:lineRule="auto"/>
              <w:outlineLvl w:val="5"/>
              <w:rPr>
                <w:bCs/>
                <w:i/>
                <w:kern w:val="2"/>
                <w:lang w:eastAsia="en-US"/>
                <w14:ligatures w14:val="standardContextual"/>
              </w:rPr>
            </w:pPr>
          </w:p>
          <w:p w14:paraId="3C77EB0D" w14:textId="77777777" w:rsidR="001E14F1" w:rsidRDefault="001E14F1">
            <w:pPr>
              <w:spacing w:line="252" w:lineRule="auto"/>
              <w:outlineLvl w:val="5"/>
              <w:rPr>
                <w:bCs/>
                <w:i/>
                <w:kern w:val="2"/>
                <w:lang w:eastAsia="en-US"/>
                <w14:ligatures w14:val="standardContextual"/>
              </w:rPr>
            </w:pPr>
          </w:p>
          <w:p w14:paraId="5F811562" w14:textId="77777777" w:rsidR="001E14F1" w:rsidRDefault="001E14F1">
            <w:pPr>
              <w:spacing w:line="252" w:lineRule="auto"/>
              <w:outlineLvl w:val="5"/>
              <w:rPr>
                <w:bCs/>
                <w:i/>
                <w:kern w:val="2"/>
                <w:lang w:eastAsia="en-US"/>
                <w14:ligatures w14:val="standardContextual"/>
              </w:rPr>
            </w:pPr>
          </w:p>
          <w:p w14:paraId="761E2B43" w14:textId="77777777" w:rsidR="001E14F1" w:rsidRDefault="001E14F1">
            <w:pPr>
              <w:spacing w:line="252" w:lineRule="auto"/>
              <w:rPr>
                <w:kern w:val="2"/>
                <w:lang w:eastAsia="en-US"/>
                <w14:ligatures w14:val="standardContextual"/>
              </w:rPr>
            </w:pPr>
          </w:p>
          <w:p w14:paraId="7E6EA14C" w14:textId="77777777" w:rsidR="001E14F1" w:rsidRDefault="001E14F1">
            <w:pPr>
              <w:spacing w:line="252" w:lineRule="auto"/>
              <w:outlineLvl w:val="5"/>
              <w:rPr>
                <w:b/>
                <w:bCs/>
                <w:kern w:val="2"/>
                <w:lang w:eastAsia="en-US"/>
                <w14:ligatures w14:val="standardContextual"/>
              </w:rPr>
            </w:pPr>
            <w:r>
              <w:rPr>
                <w:b/>
                <w:bCs/>
                <w:kern w:val="2"/>
                <w:lang w:eastAsia="en-US"/>
                <w14:ligatures w14:val="standardContextual"/>
              </w:rPr>
              <w:t xml:space="preserve">I </w:t>
            </w:r>
          </w:p>
          <w:p w14:paraId="752ED977" w14:textId="77777777" w:rsidR="001E14F1" w:rsidRDefault="001E14F1">
            <w:pPr>
              <w:spacing w:line="252" w:lineRule="auto"/>
              <w:outlineLvl w:val="5"/>
              <w:rPr>
                <w:b/>
                <w:bCs/>
                <w:i/>
                <w:kern w:val="2"/>
                <w:lang w:eastAsia="en-US"/>
                <w14:ligatures w14:val="standardContextual"/>
              </w:rPr>
            </w:pPr>
            <w:r>
              <w:rPr>
                <w:b/>
                <w:bCs/>
                <w:kern w:val="2"/>
                <w:lang w:eastAsia="en-US"/>
                <w14:ligatures w14:val="standardContextual"/>
              </w:rPr>
              <w:t>półrocze</w:t>
            </w:r>
          </w:p>
          <w:p w14:paraId="2159A9FC" w14:textId="77777777" w:rsidR="001E14F1" w:rsidRDefault="001E14F1">
            <w:pPr>
              <w:spacing w:line="252" w:lineRule="auto"/>
              <w:outlineLvl w:val="5"/>
              <w:rPr>
                <w:bCs/>
                <w:i/>
                <w:kern w:val="2"/>
                <w:lang w:eastAsia="en-US"/>
                <w14:ligatures w14:val="standardContextual"/>
              </w:rPr>
            </w:pPr>
          </w:p>
          <w:p w14:paraId="07DAF6DA" w14:textId="77777777" w:rsidR="001E14F1" w:rsidRDefault="001E14F1">
            <w:pPr>
              <w:spacing w:line="252" w:lineRule="auto"/>
              <w:rPr>
                <w:kern w:val="2"/>
                <w:lang w:eastAsia="en-US"/>
                <w14:ligatures w14:val="standardContextual"/>
              </w:rPr>
            </w:pPr>
          </w:p>
          <w:p w14:paraId="763CB58D" w14:textId="77777777" w:rsidR="001E14F1" w:rsidRDefault="001E14F1">
            <w:pPr>
              <w:spacing w:line="252" w:lineRule="auto"/>
              <w:rPr>
                <w:b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7660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0DD072" w14:textId="77777777" w:rsidR="001E14F1" w:rsidRDefault="001E14F1">
            <w:pPr>
              <w:tabs>
                <w:tab w:val="left" w:pos="720"/>
              </w:tabs>
              <w:spacing w:line="252" w:lineRule="auto"/>
              <w:jc w:val="both"/>
              <w:rPr>
                <w:bCs/>
                <w:kern w:val="2"/>
                <w:lang w:eastAsia="en-US"/>
                <w14:ligatures w14:val="standardContextual"/>
              </w:rPr>
            </w:pPr>
          </w:p>
          <w:p w14:paraId="37026062" w14:textId="77777777" w:rsidR="001E14F1" w:rsidRDefault="001E14F1">
            <w:pPr>
              <w:tabs>
                <w:tab w:val="left" w:pos="720"/>
              </w:tabs>
              <w:spacing w:line="252" w:lineRule="auto"/>
              <w:ind w:left="110"/>
              <w:jc w:val="both"/>
              <w:rPr>
                <w:bCs/>
                <w:kern w:val="2"/>
                <w:lang w:eastAsia="en-US"/>
                <w14:ligatures w14:val="standardContextual"/>
              </w:rPr>
            </w:pPr>
          </w:p>
          <w:p w14:paraId="71386791" w14:textId="0296F0A6" w:rsidR="001E14F1" w:rsidRDefault="001E14F1" w:rsidP="003623A2">
            <w:pPr>
              <w:numPr>
                <w:ilvl w:val="0"/>
                <w:numId w:val="1"/>
              </w:numPr>
              <w:spacing w:line="252" w:lineRule="auto"/>
              <w:jc w:val="both"/>
              <w:rPr>
                <w:bCs/>
                <w:kern w:val="2"/>
                <w:lang w:eastAsia="en-US"/>
                <w14:ligatures w14:val="standardContextual"/>
              </w:rPr>
            </w:pPr>
            <w:r>
              <w:rPr>
                <w:bCs/>
                <w:kern w:val="2"/>
                <w:lang w:eastAsia="en-US"/>
                <w14:ligatures w14:val="standardContextual"/>
              </w:rPr>
              <w:t>Sprawozdanie przewodniczącej z działalności Komisji Spraw Społecznych za rok 202</w:t>
            </w:r>
            <w:r w:rsidR="00FA2B2B">
              <w:rPr>
                <w:bCs/>
                <w:kern w:val="2"/>
                <w:lang w:eastAsia="en-US"/>
                <w14:ligatures w14:val="standardContextual"/>
              </w:rPr>
              <w:t>4</w:t>
            </w:r>
            <w:r>
              <w:rPr>
                <w:bCs/>
                <w:kern w:val="2"/>
                <w:lang w:eastAsia="en-US"/>
                <w14:ligatures w14:val="standardContextual"/>
              </w:rPr>
              <w:t>.</w:t>
            </w:r>
          </w:p>
          <w:p w14:paraId="1BEA08F5" w14:textId="77777777" w:rsidR="001E14F1" w:rsidRDefault="001E14F1">
            <w:pPr>
              <w:tabs>
                <w:tab w:val="left" w:pos="720"/>
              </w:tabs>
              <w:spacing w:line="252" w:lineRule="auto"/>
              <w:jc w:val="both"/>
              <w:rPr>
                <w:bCs/>
                <w:kern w:val="2"/>
                <w:lang w:eastAsia="en-US"/>
                <w14:ligatures w14:val="standardContextual"/>
              </w:rPr>
            </w:pPr>
          </w:p>
          <w:p w14:paraId="7C666C67" w14:textId="77777777" w:rsidR="001E14F1" w:rsidRDefault="001E14F1" w:rsidP="003623A2">
            <w:pPr>
              <w:numPr>
                <w:ilvl w:val="0"/>
                <w:numId w:val="1"/>
              </w:numPr>
              <w:tabs>
                <w:tab w:val="left" w:pos="720"/>
              </w:tabs>
              <w:spacing w:line="252" w:lineRule="auto"/>
              <w:jc w:val="both"/>
              <w:rPr>
                <w:bCs/>
                <w:kern w:val="2"/>
                <w:lang w:eastAsia="en-US"/>
                <w14:ligatures w14:val="standardContextual"/>
              </w:rPr>
            </w:pPr>
            <w:r>
              <w:rPr>
                <w:bCs/>
                <w:kern w:val="2"/>
                <w:lang w:eastAsia="en-US"/>
                <w14:ligatures w14:val="standardContextual"/>
              </w:rPr>
              <w:t>Przegląd Szkół Podstawowych Miasta Kostrzyn nad Odrą.</w:t>
            </w:r>
          </w:p>
          <w:p w14:paraId="00599D9D" w14:textId="77777777" w:rsidR="001E14F1" w:rsidRDefault="001E14F1">
            <w:pPr>
              <w:tabs>
                <w:tab w:val="left" w:pos="720"/>
              </w:tabs>
              <w:spacing w:line="252" w:lineRule="auto"/>
              <w:jc w:val="both"/>
              <w:rPr>
                <w:bCs/>
                <w:kern w:val="2"/>
                <w:lang w:eastAsia="en-US"/>
                <w14:ligatures w14:val="standardContextual"/>
              </w:rPr>
            </w:pPr>
          </w:p>
          <w:p w14:paraId="09003C9F" w14:textId="77777777" w:rsidR="001E14F1" w:rsidRDefault="001E14F1">
            <w:pPr>
              <w:tabs>
                <w:tab w:val="left" w:pos="720"/>
              </w:tabs>
              <w:spacing w:line="252" w:lineRule="auto"/>
              <w:jc w:val="both"/>
              <w:rPr>
                <w:bCs/>
                <w:kern w:val="2"/>
                <w:lang w:eastAsia="en-US"/>
                <w14:ligatures w14:val="standardContextual"/>
              </w:rPr>
            </w:pPr>
          </w:p>
          <w:p w14:paraId="69225629" w14:textId="77777777" w:rsidR="001E14F1" w:rsidRDefault="001E14F1">
            <w:pPr>
              <w:tabs>
                <w:tab w:val="left" w:pos="720"/>
              </w:tabs>
              <w:spacing w:line="252" w:lineRule="auto"/>
              <w:jc w:val="both"/>
              <w:rPr>
                <w:bCs/>
                <w:kern w:val="2"/>
                <w:lang w:eastAsia="en-US"/>
                <w14:ligatures w14:val="standardContextual"/>
              </w:rPr>
            </w:pPr>
          </w:p>
        </w:tc>
      </w:tr>
      <w:tr w:rsidR="001E14F1" w14:paraId="228211D6" w14:textId="77777777" w:rsidTr="001E14F1">
        <w:trPr>
          <w:trHeight w:val="4482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A09DA9" w14:textId="77777777" w:rsidR="001E14F1" w:rsidRDefault="001E14F1">
            <w:pPr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</w:p>
          <w:p w14:paraId="53CD4585" w14:textId="77777777" w:rsidR="001E14F1" w:rsidRDefault="001E14F1">
            <w:pPr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>2.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F0D317" w14:textId="77777777" w:rsidR="001E14F1" w:rsidRDefault="001E14F1">
            <w:pPr>
              <w:spacing w:line="252" w:lineRule="auto"/>
              <w:outlineLvl w:val="5"/>
              <w:rPr>
                <w:b/>
                <w:bCs/>
                <w:kern w:val="2"/>
                <w:lang w:eastAsia="en-US"/>
                <w14:ligatures w14:val="standardContextual"/>
              </w:rPr>
            </w:pPr>
          </w:p>
          <w:p w14:paraId="25DECFAE" w14:textId="77777777" w:rsidR="001E14F1" w:rsidRDefault="001E14F1">
            <w:pPr>
              <w:spacing w:line="252" w:lineRule="auto"/>
              <w:rPr>
                <w:kern w:val="2"/>
                <w:lang w:eastAsia="en-US"/>
                <w14:ligatures w14:val="standardContextual"/>
              </w:rPr>
            </w:pPr>
          </w:p>
          <w:p w14:paraId="6FD21422" w14:textId="77777777" w:rsidR="001E14F1" w:rsidRDefault="001E14F1">
            <w:pPr>
              <w:spacing w:line="252" w:lineRule="auto"/>
              <w:rPr>
                <w:kern w:val="2"/>
                <w:lang w:eastAsia="en-US"/>
                <w14:ligatures w14:val="standardContextual"/>
              </w:rPr>
            </w:pPr>
          </w:p>
          <w:p w14:paraId="695B58F5" w14:textId="77777777" w:rsidR="001E14F1" w:rsidRDefault="001E14F1">
            <w:pPr>
              <w:spacing w:line="252" w:lineRule="auto"/>
              <w:rPr>
                <w:kern w:val="2"/>
                <w:lang w:eastAsia="en-US"/>
                <w14:ligatures w14:val="standardContextual"/>
              </w:rPr>
            </w:pPr>
          </w:p>
          <w:p w14:paraId="70708B8A" w14:textId="77777777" w:rsidR="001E14F1" w:rsidRDefault="001E14F1">
            <w:pPr>
              <w:spacing w:line="252" w:lineRule="auto"/>
              <w:outlineLvl w:val="5"/>
              <w:rPr>
                <w:b/>
                <w:bCs/>
                <w:kern w:val="2"/>
                <w:lang w:eastAsia="en-US"/>
                <w14:ligatures w14:val="standardContextual"/>
              </w:rPr>
            </w:pPr>
          </w:p>
          <w:p w14:paraId="28A6137D" w14:textId="77777777" w:rsidR="001E14F1" w:rsidRDefault="001E14F1">
            <w:pPr>
              <w:spacing w:line="252" w:lineRule="auto"/>
              <w:outlineLvl w:val="5"/>
              <w:rPr>
                <w:b/>
                <w:bCs/>
                <w:kern w:val="2"/>
                <w:lang w:eastAsia="en-US"/>
                <w14:ligatures w14:val="standardContextual"/>
              </w:rPr>
            </w:pPr>
            <w:r>
              <w:rPr>
                <w:b/>
                <w:bCs/>
                <w:kern w:val="2"/>
                <w:lang w:eastAsia="en-US"/>
                <w14:ligatures w14:val="standardContextual"/>
              </w:rPr>
              <w:t xml:space="preserve">II </w:t>
            </w:r>
          </w:p>
          <w:p w14:paraId="06465AAF" w14:textId="77777777" w:rsidR="001E14F1" w:rsidRDefault="001E14F1">
            <w:pPr>
              <w:spacing w:line="252" w:lineRule="auto"/>
              <w:outlineLvl w:val="5"/>
              <w:rPr>
                <w:bCs/>
                <w:kern w:val="2"/>
                <w:lang w:eastAsia="en-US"/>
                <w14:ligatures w14:val="standardContextual"/>
              </w:rPr>
            </w:pPr>
            <w:r>
              <w:rPr>
                <w:b/>
                <w:bCs/>
                <w:kern w:val="2"/>
                <w:lang w:eastAsia="en-US"/>
                <w14:ligatures w14:val="standardContextual"/>
              </w:rPr>
              <w:t>półrocze</w:t>
            </w:r>
          </w:p>
          <w:p w14:paraId="5411AEDC" w14:textId="77777777" w:rsidR="001E14F1" w:rsidRDefault="001E14F1">
            <w:pPr>
              <w:spacing w:line="252" w:lineRule="auto"/>
              <w:outlineLvl w:val="5"/>
              <w:rPr>
                <w:bCs/>
                <w:i/>
                <w:kern w:val="2"/>
                <w:lang w:eastAsia="en-US"/>
                <w14:ligatures w14:val="standardContextual"/>
              </w:rPr>
            </w:pPr>
          </w:p>
          <w:p w14:paraId="456E0C1B" w14:textId="77777777" w:rsidR="001E14F1" w:rsidRDefault="001E14F1">
            <w:pPr>
              <w:spacing w:line="252" w:lineRule="auto"/>
              <w:outlineLvl w:val="5"/>
              <w:rPr>
                <w:bCs/>
                <w:kern w:val="2"/>
                <w:lang w:eastAsia="en-US"/>
                <w14:ligatures w14:val="standardContextual"/>
              </w:rPr>
            </w:pPr>
          </w:p>
          <w:p w14:paraId="29D34E03" w14:textId="77777777" w:rsidR="001E14F1" w:rsidRDefault="001E14F1">
            <w:pPr>
              <w:spacing w:line="252" w:lineRule="auto"/>
              <w:rPr>
                <w:i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7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6499A4" w14:textId="77777777" w:rsidR="001E14F1" w:rsidRDefault="001E14F1">
            <w:pPr>
              <w:spacing w:line="252" w:lineRule="auto"/>
              <w:jc w:val="both"/>
              <w:rPr>
                <w:bCs/>
                <w:kern w:val="2"/>
                <w:lang w:eastAsia="en-US"/>
                <w14:ligatures w14:val="standardContextual"/>
              </w:rPr>
            </w:pPr>
          </w:p>
          <w:p w14:paraId="7066E62B" w14:textId="07170307" w:rsidR="001E14F1" w:rsidRDefault="001E14F1" w:rsidP="003623A2">
            <w:pPr>
              <w:numPr>
                <w:ilvl w:val="0"/>
                <w:numId w:val="2"/>
              </w:numPr>
              <w:spacing w:line="252" w:lineRule="auto"/>
              <w:jc w:val="both"/>
              <w:rPr>
                <w:bCs/>
                <w:kern w:val="2"/>
                <w:lang w:eastAsia="en-US"/>
                <w14:ligatures w14:val="standardContextual"/>
              </w:rPr>
            </w:pPr>
            <w:r>
              <w:rPr>
                <w:bCs/>
                <w:kern w:val="2"/>
                <w:lang w:eastAsia="en-US"/>
                <w14:ligatures w14:val="standardContextual"/>
              </w:rPr>
              <w:t>Informacja dyrektorów placówek oświatowych i przedszkolnych na temat funkcjonowania podległych im jednostek i przygotowania do roku szkolnego 202</w:t>
            </w:r>
            <w:r w:rsidR="00FA2B2B">
              <w:rPr>
                <w:bCs/>
                <w:kern w:val="2"/>
                <w:lang w:eastAsia="en-US"/>
                <w14:ligatures w14:val="standardContextual"/>
              </w:rPr>
              <w:t>5</w:t>
            </w:r>
            <w:r>
              <w:rPr>
                <w:bCs/>
                <w:kern w:val="2"/>
                <w:lang w:eastAsia="en-US"/>
                <w14:ligatures w14:val="standardContextual"/>
              </w:rPr>
              <w:t>/202</w:t>
            </w:r>
            <w:r w:rsidR="00FA2B2B">
              <w:rPr>
                <w:bCs/>
                <w:kern w:val="2"/>
                <w:lang w:eastAsia="en-US"/>
                <w14:ligatures w14:val="standardContextual"/>
              </w:rPr>
              <w:t>6</w:t>
            </w:r>
            <w:r>
              <w:rPr>
                <w:bCs/>
                <w:kern w:val="2"/>
                <w:lang w:eastAsia="en-US"/>
                <w14:ligatures w14:val="standardContextual"/>
              </w:rPr>
              <w:t xml:space="preserve"> – posiedzenie wyjazdowe.</w:t>
            </w:r>
          </w:p>
          <w:p w14:paraId="3698E54D" w14:textId="77777777" w:rsidR="001E14F1" w:rsidRDefault="001E14F1">
            <w:pPr>
              <w:spacing w:line="252" w:lineRule="auto"/>
              <w:jc w:val="both"/>
              <w:rPr>
                <w:bCs/>
                <w:kern w:val="2"/>
                <w:lang w:eastAsia="en-US"/>
                <w14:ligatures w14:val="standardContextual"/>
              </w:rPr>
            </w:pPr>
          </w:p>
          <w:p w14:paraId="22A1812F" w14:textId="45F9DF4C" w:rsidR="001E14F1" w:rsidRDefault="001E14F1" w:rsidP="003623A2">
            <w:pPr>
              <w:numPr>
                <w:ilvl w:val="0"/>
                <w:numId w:val="2"/>
              </w:numPr>
              <w:spacing w:line="252" w:lineRule="auto"/>
              <w:jc w:val="both"/>
              <w:rPr>
                <w:bCs/>
                <w:kern w:val="2"/>
                <w:lang w:eastAsia="en-US"/>
                <w14:ligatures w14:val="standardContextual"/>
              </w:rPr>
            </w:pPr>
            <w:r>
              <w:rPr>
                <w:bCs/>
                <w:kern w:val="2"/>
                <w:lang w:eastAsia="en-US"/>
                <w14:ligatures w14:val="standardContextual"/>
              </w:rPr>
              <w:t>Analiza projektu budżetu miasta na 202</w:t>
            </w:r>
            <w:r w:rsidR="00FA2B2B">
              <w:rPr>
                <w:bCs/>
                <w:kern w:val="2"/>
                <w:lang w:eastAsia="en-US"/>
                <w14:ligatures w14:val="standardContextual"/>
              </w:rPr>
              <w:t>6</w:t>
            </w:r>
            <w:r>
              <w:rPr>
                <w:bCs/>
                <w:kern w:val="2"/>
                <w:lang w:eastAsia="en-US"/>
                <w14:ligatures w14:val="standardContextual"/>
              </w:rPr>
              <w:t xml:space="preserve"> rok.</w:t>
            </w:r>
          </w:p>
          <w:p w14:paraId="28E5A31F" w14:textId="77777777" w:rsidR="001E14F1" w:rsidRDefault="001E14F1">
            <w:pPr>
              <w:pStyle w:val="Akapitzlist"/>
              <w:spacing w:line="252" w:lineRule="auto"/>
              <w:rPr>
                <w:bCs/>
                <w:kern w:val="2"/>
                <w:lang w:eastAsia="en-US"/>
                <w14:ligatures w14:val="standardContextual"/>
              </w:rPr>
            </w:pPr>
          </w:p>
          <w:p w14:paraId="0CAF94D6" w14:textId="77777777" w:rsidR="001E14F1" w:rsidRDefault="001E14F1">
            <w:pPr>
              <w:spacing w:line="252" w:lineRule="auto"/>
              <w:ind w:left="650"/>
              <w:jc w:val="both"/>
              <w:rPr>
                <w:bCs/>
                <w:kern w:val="2"/>
                <w:lang w:eastAsia="en-US"/>
                <w14:ligatures w14:val="standardContextual"/>
              </w:rPr>
            </w:pPr>
          </w:p>
          <w:p w14:paraId="46ED8E8A" w14:textId="57FB4B61" w:rsidR="001E14F1" w:rsidRDefault="001E14F1" w:rsidP="003623A2">
            <w:pPr>
              <w:numPr>
                <w:ilvl w:val="0"/>
                <w:numId w:val="2"/>
              </w:numPr>
              <w:spacing w:line="252" w:lineRule="auto"/>
              <w:jc w:val="both"/>
              <w:rPr>
                <w:bCs/>
                <w:kern w:val="2"/>
                <w:lang w:eastAsia="en-US"/>
                <w14:ligatures w14:val="standardContextual"/>
              </w:rPr>
            </w:pPr>
            <w:r>
              <w:rPr>
                <w:bCs/>
                <w:kern w:val="2"/>
                <w:lang w:eastAsia="en-US"/>
                <w14:ligatures w14:val="standardContextual"/>
              </w:rPr>
              <w:t>Plan pracy Komisji na 202</w:t>
            </w:r>
            <w:r w:rsidR="00FA2B2B">
              <w:rPr>
                <w:bCs/>
                <w:kern w:val="2"/>
                <w:lang w:eastAsia="en-US"/>
                <w14:ligatures w14:val="standardContextual"/>
              </w:rPr>
              <w:t>6</w:t>
            </w:r>
            <w:r>
              <w:rPr>
                <w:bCs/>
                <w:kern w:val="2"/>
                <w:lang w:eastAsia="en-US"/>
                <w14:ligatures w14:val="standardContextual"/>
              </w:rPr>
              <w:t xml:space="preserve"> rok.</w:t>
            </w:r>
          </w:p>
        </w:tc>
      </w:tr>
    </w:tbl>
    <w:p w14:paraId="72F30014" w14:textId="77777777" w:rsidR="001E14F1" w:rsidRDefault="001E14F1" w:rsidP="001E14F1"/>
    <w:p w14:paraId="6F56E816" w14:textId="77777777" w:rsidR="001E14F1" w:rsidRDefault="001E14F1" w:rsidP="001E14F1"/>
    <w:p w14:paraId="741298B0" w14:textId="77777777" w:rsidR="001E14F1" w:rsidRDefault="001E14F1" w:rsidP="001E14F1"/>
    <w:p w14:paraId="08788C28" w14:textId="77777777" w:rsidR="001E14F1" w:rsidRDefault="001E14F1" w:rsidP="001E14F1"/>
    <w:p w14:paraId="13A58385" w14:textId="77777777" w:rsidR="001E14F1" w:rsidRDefault="001E14F1" w:rsidP="001E14F1"/>
    <w:p w14:paraId="74011A57" w14:textId="77777777" w:rsidR="008A5654" w:rsidRDefault="008A5654"/>
    <w:sectPr w:rsidR="008A56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17723F"/>
    <w:multiLevelType w:val="multilevel"/>
    <w:tmpl w:val="778CA83E"/>
    <w:lvl w:ilvl="0">
      <w:start w:val="1"/>
      <w:numFmt w:val="decimal"/>
      <w:lvlText w:val="%1."/>
      <w:lvlJc w:val="left"/>
      <w:pPr>
        <w:ind w:left="65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370" w:hanging="360"/>
      </w:pPr>
    </w:lvl>
    <w:lvl w:ilvl="2">
      <w:start w:val="1"/>
      <w:numFmt w:val="lowerRoman"/>
      <w:lvlText w:val="%3."/>
      <w:lvlJc w:val="right"/>
      <w:pPr>
        <w:ind w:left="2090" w:hanging="180"/>
      </w:pPr>
    </w:lvl>
    <w:lvl w:ilvl="3">
      <w:start w:val="1"/>
      <w:numFmt w:val="decimal"/>
      <w:lvlText w:val="%4."/>
      <w:lvlJc w:val="left"/>
      <w:pPr>
        <w:ind w:left="2810" w:hanging="360"/>
      </w:pPr>
    </w:lvl>
    <w:lvl w:ilvl="4">
      <w:start w:val="1"/>
      <w:numFmt w:val="lowerLetter"/>
      <w:lvlText w:val="%5."/>
      <w:lvlJc w:val="left"/>
      <w:pPr>
        <w:ind w:left="3530" w:hanging="360"/>
      </w:pPr>
    </w:lvl>
    <w:lvl w:ilvl="5">
      <w:start w:val="1"/>
      <w:numFmt w:val="lowerRoman"/>
      <w:lvlText w:val="%6."/>
      <w:lvlJc w:val="right"/>
      <w:pPr>
        <w:ind w:left="4250" w:hanging="180"/>
      </w:pPr>
    </w:lvl>
    <w:lvl w:ilvl="6">
      <w:start w:val="1"/>
      <w:numFmt w:val="decimal"/>
      <w:lvlText w:val="%7."/>
      <w:lvlJc w:val="left"/>
      <w:pPr>
        <w:ind w:left="4970" w:hanging="360"/>
      </w:pPr>
    </w:lvl>
    <w:lvl w:ilvl="7">
      <w:start w:val="1"/>
      <w:numFmt w:val="lowerLetter"/>
      <w:lvlText w:val="%8."/>
      <w:lvlJc w:val="left"/>
      <w:pPr>
        <w:ind w:left="5690" w:hanging="360"/>
      </w:pPr>
    </w:lvl>
    <w:lvl w:ilvl="8">
      <w:start w:val="1"/>
      <w:numFmt w:val="lowerRoman"/>
      <w:lvlText w:val="%9."/>
      <w:lvlJc w:val="right"/>
      <w:pPr>
        <w:ind w:left="6410" w:hanging="180"/>
      </w:pPr>
    </w:lvl>
  </w:abstractNum>
  <w:abstractNum w:abstractNumId="1" w15:restartNumberingAfterBreak="0">
    <w:nsid w:val="71ED4F7F"/>
    <w:multiLevelType w:val="multilevel"/>
    <w:tmpl w:val="F0AEEFD4"/>
    <w:lvl w:ilvl="0">
      <w:start w:val="1"/>
      <w:numFmt w:val="decimal"/>
      <w:lvlText w:val="%1."/>
      <w:lvlJc w:val="left"/>
      <w:pPr>
        <w:ind w:left="47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190" w:hanging="360"/>
      </w:pPr>
    </w:lvl>
    <w:lvl w:ilvl="2">
      <w:start w:val="1"/>
      <w:numFmt w:val="lowerRoman"/>
      <w:lvlText w:val="%3."/>
      <w:lvlJc w:val="right"/>
      <w:pPr>
        <w:ind w:left="1910" w:hanging="180"/>
      </w:pPr>
    </w:lvl>
    <w:lvl w:ilvl="3">
      <w:start w:val="1"/>
      <w:numFmt w:val="decimal"/>
      <w:lvlText w:val="%4."/>
      <w:lvlJc w:val="left"/>
      <w:pPr>
        <w:ind w:left="2630" w:hanging="360"/>
      </w:pPr>
    </w:lvl>
    <w:lvl w:ilvl="4">
      <w:start w:val="1"/>
      <w:numFmt w:val="lowerLetter"/>
      <w:lvlText w:val="%5."/>
      <w:lvlJc w:val="left"/>
      <w:pPr>
        <w:ind w:left="3350" w:hanging="360"/>
      </w:pPr>
    </w:lvl>
    <w:lvl w:ilvl="5">
      <w:start w:val="1"/>
      <w:numFmt w:val="lowerRoman"/>
      <w:lvlText w:val="%6."/>
      <w:lvlJc w:val="right"/>
      <w:pPr>
        <w:ind w:left="4070" w:hanging="180"/>
      </w:pPr>
    </w:lvl>
    <w:lvl w:ilvl="6">
      <w:start w:val="1"/>
      <w:numFmt w:val="decimal"/>
      <w:lvlText w:val="%7."/>
      <w:lvlJc w:val="left"/>
      <w:pPr>
        <w:ind w:left="4790" w:hanging="360"/>
      </w:pPr>
    </w:lvl>
    <w:lvl w:ilvl="7">
      <w:start w:val="1"/>
      <w:numFmt w:val="lowerLetter"/>
      <w:lvlText w:val="%8."/>
      <w:lvlJc w:val="left"/>
      <w:pPr>
        <w:ind w:left="5510" w:hanging="360"/>
      </w:pPr>
    </w:lvl>
    <w:lvl w:ilvl="8">
      <w:start w:val="1"/>
      <w:numFmt w:val="lowerRoman"/>
      <w:lvlText w:val="%9."/>
      <w:lvlJc w:val="right"/>
      <w:pPr>
        <w:ind w:left="6230" w:hanging="180"/>
      </w:pPr>
    </w:lvl>
  </w:abstractNum>
  <w:num w:numId="1" w16cid:durableId="15017716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610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4F1"/>
    <w:rsid w:val="001E14F1"/>
    <w:rsid w:val="00751E0B"/>
    <w:rsid w:val="008A5654"/>
    <w:rsid w:val="00C406FB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52AC7"/>
  <w15:chartTrackingRefBased/>
  <w15:docId w15:val="{4320D775-50CD-4516-89FB-3E6508E6F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14F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E14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74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88</Words>
  <Characters>530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Bojarska</dc:creator>
  <cp:keywords/>
  <dc:description/>
  <cp:lastModifiedBy>Monika Bojarska</cp:lastModifiedBy>
  <cp:revision>2</cp:revision>
  <dcterms:created xsi:type="dcterms:W3CDTF">2024-12-03T12:35:00Z</dcterms:created>
  <dcterms:modified xsi:type="dcterms:W3CDTF">2024-12-10T08:25:00Z</dcterms:modified>
</cp:coreProperties>
</file>